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77B1744E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E32114">
        <w:rPr>
          <w:rFonts w:ascii="Arial" w:hAnsi="Arial" w:cs="Arial"/>
          <w:b/>
          <w:bCs/>
          <w:sz w:val="22"/>
          <w:szCs w:val="22"/>
          <w:lang w:val="lt-LT"/>
        </w:rPr>
        <w:t>05-</w:t>
      </w:r>
      <w:r w:rsidR="00B7702B">
        <w:rPr>
          <w:rFonts w:ascii="Arial" w:hAnsi="Arial" w:cs="Arial"/>
          <w:b/>
          <w:bCs/>
          <w:sz w:val="22"/>
          <w:szCs w:val="22"/>
          <w:lang w:val="lt-LT"/>
        </w:rPr>
        <w:t>2</w:t>
      </w:r>
      <w:r w:rsidR="00DD5788">
        <w:rPr>
          <w:rFonts w:ascii="Arial" w:hAnsi="Arial" w:cs="Arial"/>
          <w:b/>
          <w:bCs/>
          <w:sz w:val="22"/>
          <w:szCs w:val="22"/>
          <w:lang w:val="lt-LT"/>
        </w:rPr>
        <w:t>3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204AB9F4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0A09FE">
        <w:rPr>
          <w:rFonts w:ascii="Arial" w:hAnsi="Arial" w:cs="Arial"/>
          <w:b/>
          <w:bCs/>
          <w:sz w:val="22"/>
          <w:szCs w:val="22"/>
          <w:lang w:val="lt-LT"/>
        </w:rPr>
        <w:t>3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26317EBA" w:rsidR="00163795" w:rsidRPr="00163795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r w:rsidR="00CC78A1" w:rsidRPr="00CC78A1">
        <w:rPr>
          <w:rFonts w:ascii="Arial" w:hAnsi="Arial" w:cs="Arial"/>
          <w:b/>
          <w:bCs/>
          <w:sz w:val="22"/>
          <w:szCs w:val="22"/>
        </w:rPr>
        <w:t>Valstybinės reikšmės rajoninio kelio Nr. 2016 Mantviliškis–Ažytėnai–Vosyliškis 11,286 km tilto per Šušvę rekonstravimas, rangos darba</w:t>
      </w:r>
      <w:r w:rsidR="00CC78A1">
        <w:rPr>
          <w:rFonts w:ascii="Arial" w:hAnsi="Arial" w:cs="Arial"/>
          <w:b/>
          <w:bCs/>
          <w:sz w:val="22"/>
          <w:szCs w:val="22"/>
        </w:rPr>
        <w:t>i</w:t>
      </w:r>
      <w:r w:rsidR="00CC78A1" w:rsidRPr="00CC78A1">
        <w:rPr>
          <w:rFonts w:ascii="Arial" w:hAnsi="Arial" w:cs="Arial"/>
          <w:b/>
          <w:bCs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E8158A" w:rsidRPr="00E8158A">
        <w:rPr>
          <w:rFonts w:ascii="Arial" w:hAnsi="Arial" w:cs="Arial"/>
          <w:sz w:val="22"/>
          <w:szCs w:val="22"/>
        </w:rPr>
        <w:t>2703277</w:t>
      </w:r>
      <w:r w:rsidR="00A3601F" w:rsidRPr="00CC78A1">
        <w:rPr>
          <w:rFonts w:ascii="Arial" w:hAnsi="Arial" w:cs="Arial"/>
          <w:bCs/>
          <w:sz w:val="22"/>
          <w:szCs w:val="22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C145F5">
        <w:rPr>
          <w:rFonts w:ascii="Arial" w:hAnsi="Arial" w:cs="Arial"/>
          <w:sz w:val="22"/>
          <w:szCs w:val="22"/>
        </w:rPr>
        <w:t xml:space="preserve">supaprastinto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47"/>
        <w:gridCol w:w="4693"/>
        <w:gridCol w:w="4388"/>
      </w:tblGrid>
      <w:tr w:rsidR="00163795" w:rsidRPr="00163795" w14:paraId="785214EE" w14:textId="77777777" w:rsidTr="00B37745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388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135ACC" w14:paraId="6CF8DE0F" w14:textId="77777777" w:rsidTr="00B37745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693" w:type="dxa"/>
          </w:tcPr>
          <w:p w14:paraId="6762B437" w14:textId="4A7D869B" w:rsidR="00494A23" w:rsidRPr="000A09FE" w:rsidRDefault="000A09FE" w:rsidP="000A09FE">
            <w:pPr>
              <w:pStyle w:val="NoSpacing"/>
              <w:jc w:val="both"/>
              <w:rPr>
                <w:rFonts w:ascii="Arial" w:hAnsi="Arial" w:cs="Arial"/>
              </w:rPr>
            </w:pPr>
            <w:r w:rsidRPr="000A09FE">
              <w:rPr>
                <w:rFonts w:ascii="Arial" w:hAnsi="Arial" w:cs="Arial"/>
              </w:rPr>
              <w:t>1. SK pdf DKŽ 5.16 pozicijoje yra eilutė „-PGK galiniai komponentai su saugiai nuleidimo dalim...“. Neina suprasti kas tai per poziciją. Prašome pateikti pilną tekstą ir paaiškinti.</w:t>
            </w:r>
          </w:p>
        </w:tc>
        <w:tc>
          <w:tcPr>
            <w:tcW w:w="4388" w:type="dxa"/>
          </w:tcPr>
          <w:p w14:paraId="148991D2" w14:textId="406DC864" w:rsidR="000653A1" w:rsidRDefault="00A33F06" w:rsidP="00A33F0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33F06">
              <w:rPr>
                <w:rFonts w:ascii="Arial" w:hAnsi="Arial" w:cs="Arial"/>
                <w:sz w:val="22"/>
                <w:szCs w:val="22"/>
                <w:lang w:val="lt-LT"/>
              </w:rPr>
              <w:t>Pridedamas projekto Statinio konstrukcijų dalies Sąnaudų kiekio žiniaraštis su patikslinta p.5.16 pozicija ir kiekiais</w:t>
            </w:r>
            <w:r w:rsidR="0055287C">
              <w:rPr>
                <w:rFonts w:ascii="Arial" w:hAnsi="Arial" w:cs="Arial"/>
                <w:sz w:val="22"/>
                <w:szCs w:val="22"/>
                <w:lang w:val="lt-LT"/>
              </w:rPr>
              <w:t>:</w:t>
            </w:r>
          </w:p>
          <w:p w14:paraId="71C53E2B" w14:textId="22F73701" w:rsidR="0055287C" w:rsidRDefault="0055287C" w:rsidP="0055287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PGK elementai L=12 m – 3 vnt.;</w:t>
            </w:r>
          </w:p>
          <w:p w14:paraId="587545C2" w14:textId="68707AA8" w:rsidR="0055287C" w:rsidRPr="0055287C" w:rsidRDefault="0055287C" w:rsidP="0055287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PGK elementai L=12 m su saugia dalimi – 2 vnt.</w:t>
            </w:r>
          </w:p>
          <w:p w14:paraId="5FF7E2CC" w14:textId="77777777" w:rsidR="00A33F06" w:rsidRPr="00A33F06" w:rsidRDefault="00A33F06" w:rsidP="00A33F0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33F06">
              <w:rPr>
                <w:rFonts w:ascii="Arial" w:hAnsi="Arial" w:cs="Arial"/>
                <w:sz w:val="22"/>
                <w:szCs w:val="22"/>
                <w:lang w:val="lt-LT"/>
              </w:rPr>
              <w:t>Rangovas turi pasiūlyti saugius Pradinius/galinius komponentus, pvz.:</w:t>
            </w:r>
          </w:p>
          <w:p w14:paraId="5B571BBA" w14:textId="77777777" w:rsidR="00A33F06" w:rsidRPr="00A33F06" w:rsidRDefault="00A33F06" w:rsidP="00A33F0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33F06">
              <w:rPr>
                <w:noProof/>
              </w:rPr>
              <w:drawing>
                <wp:inline distT="0" distB="0" distL="0" distR="0" wp14:anchorId="04BB6627" wp14:editId="5FDE77A5">
                  <wp:extent cx="1864105" cy="948585"/>
                  <wp:effectExtent l="0" t="0" r="3175" b="4445"/>
                  <wp:docPr id="10957782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77823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3584" cy="953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8DE1EA" w14:textId="77777777" w:rsidR="00A33F06" w:rsidRDefault="00A33F06" w:rsidP="00A33F0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Pr="00A33F06">
              <w:rPr>
                <w:rFonts w:ascii="Arial" w:hAnsi="Arial" w:cs="Arial"/>
                <w:sz w:val="22"/>
                <w:szCs w:val="22"/>
                <w:lang w:val="lt-LT"/>
              </w:rPr>
              <w:t xml:space="preserve">rba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Rangovo pasirinkti </w:t>
            </w:r>
            <w:r w:rsidRPr="00A33F06">
              <w:rPr>
                <w:rFonts w:ascii="Arial" w:hAnsi="Arial" w:cs="Arial"/>
                <w:sz w:val="22"/>
                <w:szCs w:val="22"/>
                <w:lang w:val="lt-LT"/>
              </w:rPr>
              <w:t>analogiški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  <w:p w14:paraId="50A88B67" w14:textId="205CD4B0" w:rsidR="00A33F06" w:rsidRPr="00A33F06" w:rsidRDefault="00A33F06" w:rsidP="00A33F0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Saugių PGK elementų įrengimo vietos nurodytos Statinio konstrukcijų dalyje brėžinyje </w:t>
            </w:r>
            <w:r w:rsidRPr="00A33F06">
              <w:rPr>
                <w:rFonts w:ascii="Arial" w:hAnsi="Arial" w:cs="Arial"/>
                <w:sz w:val="22"/>
                <w:szCs w:val="22"/>
                <w:lang w:val="lt-LT"/>
              </w:rPr>
              <w:t>HE-24-I.006-TDP-SK.B-04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53459B4B" w14:textId="77777777" w:rsidR="00135ACC" w:rsidRDefault="00135ACC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57B94842" w14:textId="77777777" w:rsidR="00135ACC" w:rsidRDefault="00135ACC" w:rsidP="00135ACC">
      <w:pPr>
        <w:pStyle w:val="NoSpacing"/>
        <w:jc w:val="both"/>
        <w:rPr>
          <w:rFonts w:ascii="Arial" w:hAnsi="Arial" w:cs="Arial"/>
        </w:rPr>
      </w:pPr>
    </w:p>
    <w:p w14:paraId="63AE931A" w14:textId="65C528C0" w:rsidR="00135ACC" w:rsidRPr="00135ACC" w:rsidRDefault="00135ACC" w:rsidP="00135ACC">
      <w:pPr>
        <w:pStyle w:val="NoSpacing"/>
        <w:jc w:val="both"/>
        <w:rPr>
          <w:rFonts w:ascii="Arial" w:hAnsi="Arial" w:cs="Arial"/>
        </w:rPr>
      </w:pPr>
      <w:r w:rsidRPr="00135ACC">
        <w:rPr>
          <w:rFonts w:ascii="Arial" w:hAnsi="Arial" w:cs="Arial"/>
        </w:rPr>
        <w:t>Pridedama:</w:t>
      </w:r>
    </w:p>
    <w:p w14:paraId="3B4E2E9A" w14:textId="20B167B6" w:rsidR="00135ACC" w:rsidRPr="00135ACC" w:rsidRDefault="00135ACC" w:rsidP="00135ACC">
      <w:pPr>
        <w:pStyle w:val="NoSpacing"/>
        <w:numPr>
          <w:ilvl w:val="0"/>
          <w:numId w:val="13"/>
        </w:numPr>
        <w:jc w:val="both"/>
        <w:rPr>
          <w:rFonts w:ascii="Arial" w:hAnsi="Arial" w:cs="Arial"/>
        </w:rPr>
      </w:pPr>
      <w:r w:rsidRPr="00135ACC">
        <w:rPr>
          <w:rFonts w:ascii="Arial" w:hAnsi="Arial" w:cs="Arial"/>
        </w:rPr>
        <w:t xml:space="preserve">Sąnaudų kiekių žiniaraštis A laida, </w:t>
      </w:r>
      <w:r w:rsidR="001C7E94">
        <w:rPr>
          <w:rFonts w:ascii="Arial" w:hAnsi="Arial" w:cs="Arial"/>
        </w:rPr>
        <w:t>7 lapai</w:t>
      </w:r>
      <w:r w:rsidRPr="00135ACC">
        <w:rPr>
          <w:rFonts w:ascii="Arial" w:hAnsi="Arial" w:cs="Arial"/>
        </w:rPr>
        <w:t>.</w:t>
      </w:r>
    </w:p>
    <w:p w14:paraId="72D6EE90" w14:textId="77777777" w:rsidR="00135ACC" w:rsidRPr="00135ACC" w:rsidRDefault="00135ACC" w:rsidP="00163795">
      <w:pPr>
        <w:pStyle w:val="NoSpacing"/>
        <w:jc w:val="both"/>
        <w:rPr>
          <w:rFonts w:ascii="Arial" w:hAnsi="Arial" w:cs="Arial"/>
        </w:rPr>
      </w:pPr>
    </w:p>
    <w:sectPr w:rsidR="00135ACC" w:rsidRPr="00135ACC" w:rsidSect="00163795">
      <w:headerReference w:type="default" r:id="rId11"/>
      <w:footerReference w:type="default" r:id="rId12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0D3ED" w14:textId="77777777" w:rsidR="001A5794" w:rsidRDefault="001A5794">
      <w:r>
        <w:separator/>
      </w:r>
    </w:p>
  </w:endnote>
  <w:endnote w:type="continuationSeparator" w:id="0">
    <w:p w14:paraId="4F7574E6" w14:textId="77777777" w:rsidR="001A5794" w:rsidRDefault="001A5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r>
      <w:rPr>
        <w:rFonts w:ascii="Arial" w:hAnsi="Arial"/>
        <w:color w:val="C0C0C0"/>
        <w:sz w:val="14"/>
        <w:szCs w:val="14"/>
      </w:rPr>
      <w:t>ėtojo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50D71" w14:textId="77777777" w:rsidR="001A5794" w:rsidRDefault="001A5794">
      <w:r>
        <w:separator/>
      </w:r>
    </w:p>
  </w:footnote>
  <w:footnote w:type="continuationSeparator" w:id="0">
    <w:p w14:paraId="102FF773" w14:textId="77777777" w:rsidR="001A5794" w:rsidRDefault="001A5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B5490"/>
    <w:multiLevelType w:val="hybridMultilevel"/>
    <w:tmpl w:val="7930B474"/>
    <w:lvl w:ilvl="0" w:tplc="F9D4E9F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CA6FE3"/>
    <w:multiLevelType w:val="hybridMultilevel"/>
    <w:tmpl w:val="568251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0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4"/>
  </w:num>
  <w:num w:numId="2" w16cid:durableId="1416242371">
    <w:abstractNumId w:val="12"/>
  </w:num>
  <w:num w:numId="3" w16cid:durableId="2060394811">
    <w:abstractNumId w:val="2"/>
  </w:num>
  <w:num w:numId="4" w16cid:durableId="268586295">
    <w:abstractNumId w:val="0"/>
  </w:num>
  <w:num w:numId="5" w16cid:durableId="49039935">
    <w:abstractNumId w:val="7"/>
  </w:num>
  <w:num w:numId="6" w16cid:durableId="546793027">
    <w:abstractNumId w:val="9"/>
  </w:num>
  <w:num w:numId="7" w16cid:durableId="158235238">
    <w:abstractNumId w:val="6"/>
  </w:num>
  <w:num w:numId="8" w16cid:durableId="6073480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1"/>
  </w:num>
  <w:num w:numId="11" w16cid:durableId="963853461">
    <w:abstractNumId w:val="10"/>
  </w:num>
  <w:num w:numId="12" w16cid:durableId="667288792">
    <w:abstractNumId w:val="3"/>
  </w:num>
  <w:num w:numId="13" w16cid:durableId="345022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653A1"/>
    <w:rsid w:val="000A09FE"/>
    <w:rsid w:val="000C548C"/>
    <w:rsid w:val="000F69DD"/>
    <w:rsid w:val="00100585"/>
    <w:rsid w:val="001125EB"/>
    <w:rsid w:val="001278D2"/>
    <w:rsid w:val="00134781"/>
    <w:rsid w:val="00135ACC"/>
    <w:rsid w:val="0015372F"/>
    <w:rsid w:val="00154988"/>
    <w:rsid w:val="00162BB4"/>
    <w:rsid w:val="00163795"/>
    <w:rsid w:val="001709C5"/>
    <w:rsid w:val="00175DD4"/>
    <w:rsid w:val="001A5794"/>
    <w:rsid w:val="001C2BDB"/>
    <w:rsid w:val="001C7E94"/>
    <w:rsid w:val="001E2006"/>
    <w:rsid w:val="00216EB3"/>
    <w:rsid w:val="00227E62"/>
    <w:rsid w:val="0023360C"/>
    <w:rsid w:val="0029178F"/>
    <w:rsid w:val="00297970"/>
    <w:rsid w:val="002A10A1"/>
    <w:rsid w:val="002A585A"/>
    <w:rsid w:val="002D6BA2"/>
    <w:rsid w:val="002F39A2"/>
    <w:rsid w:val="00311E1C"/>
    <w:rsid w:val="00312795"/>
    <w:rsid w:val="003452BB"/>
    <w:rsid w:val="00365E02"/>
    <w:rsid w:val="00366CD8"/>
    <w:rsid w:val="00380118"/>
    <w:rsid w:val="003878F0"/>
    <w:rsid w:val="003A210F"/>
    <w:rsid w:val="003F31D4"/>
    <w:rsid w:val="00405616"/>
    <w:rsid w:val="00410FE7"/>
    <w:rsid w:val="00412094"/>
    <w:rsid w:val="0041688E"/>
    <w:rsid w:val="00434FB7"/>
    <w:rsid w:val="00466E79"/>
    <w:rsid w:val="00475E0E"/>
    <w:rsid w:val="00494A23"/>
    <w:rsid w:val="004A3692"/>
    <w:rsid w:val="004B3B21"/>
    <w:rsid w:val="004C1979"/>
    <w:rsid w:val="004F1377"/>
    <w:rsid w:val="005016F3"/>
    <w:rsid w:val="0055287C"/>
    <w:rsid w:val="00563389"/>
    <w:rsid w:val="005C7790"/>
    <w:rsid w:val="005E1A99"/>
    <w:rsid w:val="0061260F"/>
    <w:rsid w:val="006758A8"/>
    <w:rsid w:val="006955DE"/>
    <w:rsid w:val="00721C14"/>
    <w:rsid w:val="007A4843"/>
    <w:rsid w:val="007B1F29"/>
    <w:rsid w:val="007B5D5D"/>
    <w:rsid w:val="007D48CF"/>
    <w:rsid w:val="00823F38"/>
    <w:rsid w:val="00861F97"/>
    <w:rsid w:val="008E286F"/>
    <w:rsid w:val="00903A25"/>
    <w:rsid w:val="00914E10"/>
    <w:rsid w:val="00946359"/>
    <w:rsid w:val="0095272C"/>
    <w:rsid w:val="009633D2"/>
    <w:rsid w:val="00964140"/>
    <w:rsid w:val="00970699"/>
    <w:rsid w:val="00980312"/>
    <w:rsid w:val="009C5B07"/>
    <w:rsid w:val="009C76A1"/>
    <w:rsid w:val="009E74A3"/>
    <w:rsid w:val="009F1EAD"/>
    <w:rsid w:val="00A33F06"/>
    <w:rsid w:val="00A3601F"/>
    <w:rsid w:val="00A63A6B"/>
    <w:rsid w:val="00A72F0E"/>
    <w:rsid w:val="00AA179A"/>
    <w:rsid w:val="00AE3464"/>
    <w:rsid w:val="00AF1859"/>
    <w:rsid w:val="00AF270B"/>
    <w:rsid w:val="00AF6790"/>
    <w:rsid w:val="00B32E94"/>
    <w:rsid w:val="00B37745"/>
    <w:rsid w:val="00B7702B"/>
    <w:rsid w:val="00BB2F7B"/>
    <w:rsid w:val="00C145F5"/>
    <w:rsid w:val="00C1542C"/>
    <w:rsid w:val="00C80376"/>
    <w:rsid w:val="00CB7B20"/>
    <w:rsid w:val="00CC78A1"/>
    <w:rsid w:val="00CE5747"/>
    <w:rsid w:val="00D21EC0"/>
    <w:rsid w:val="00D24298"/>
    <w:rsid w:val="00D33240"/>
    <w:rsid w:val="00D34C69"/>
    <w:rsid w:val="00D941D0"/>
    <w:rsid w:val="00DA0971"/>
    <w:rsid w:val="00DA7104"/>
    <w:rsid w:val="00DD5788"/>
    <w:rsid w:val="00DD76A6"/>
    <w:rsid w:val="00E119AF"/>
    <w:rsid w:val="00E22122"/>
    <w:rsid w:val="00E32114"/>
    <w:rsid w:val="00E546B3"/>
    <w:rsid w:val="00E56E8C"/>
    <w:rsid w:val="00E8158A"/>
    <w:rsid w:val="00E90D74"/>
    <w:rsid w:val="00EA3B3C"/>
    <w:rsid w:val="00EC4006"/>
    <w:rsid w:val="00ED1D88"/>
    <w:rsid w:val="00F113D0"/>
    <w:rsid w:val="00F339A7"/>
    <w:rsid w:val="00F43A5D"/>
    <w:rsid w:val="00F44F27"/>
    <w:rsid w:val="00F873E0"/>
    <w:rsid w:val="00FB018D"/>
    <w:rsid w:val="00FD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978</Words>
  <Characters>559</Characters>
  <Application>Microsoft Office Word</Application>
  <DocSecurity>0</DocSecurity>
  <Lines>4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8</cp:revision>
  <dcterms:created xsi:type="dcterms:W3CDTF">2025-05-20T12:34:00Z</dcterms:created>
  <dcterms:modified xsi:type="dcterms:W3CDTF">2025-05-23T10:27:00Z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